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6E8B" w14:textId="77777777" w:rsidR="009E1EDD" w:rsidRDefault="0025390B" w:rsidP="009E1EDD">
      <w:pPr>
        <w:shd w:val="clear" w:color="auto" w:fill="FFFFFF"/>
        <w:spacing w:before="45" w:after="6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Zawiadomienie</w:t>
      </w:r>
      <w:r w:rsidR="00C15C3E" w:rsidRPr="009D376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 xml:space="preserve"> o zmianie wysokości stawek opłat za gospodarowanie odpadami komunalnymi</w:t>
      </w:r>
    </w:p>
    <w:p w14:paraId="56C4C00F" w14:textId="693D605D" w:rsidR="00C15C3E" w:rsidRPr="001B4C57" w:rsidRDefault="00C15C3E" w:rsidP="0025390B">
      <w:pPr>
        <w:shd w:val="clear" w:color="auto" w:fill="FFFFFF"/>
        <w:spacing w:before="45" w:after="6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</w:pPr>
      <w:r w:rsidRPr="009D376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Wójt Gminy Janowiec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informuje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, że n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 podstawie Uchwały Nr X</w:t>
      </w:r>
      <w:r w:rsidR="002574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LIX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/</w:t>
      </w:r>
      <w:r w:rsidR="002574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276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/202</w:t>
      </w:r>
      <w:r w:rsidR="002574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3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Rady 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Gminy Janowiec z dnia </w:t>
      </w:r>
      <w:r w:rsidR="002574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5 grudnia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20</w:t>
      </w:r>
      <w:r w:rsidR="002574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23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r. w sprawie wyboru metody ustalenia opłaty za gospodarowanie odpadami komunalnymi oraz ustalenia wysokości te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j opłaty od dnia 1 </w:t>
      </w:r>
      <w:r w:rsidR="002574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stycznia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202</w:t>
      </w:r>
      <w:r w:rsidR="002574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</w:t>
      </w:r>
      <w:r w:rsidR="009D376F"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 obowiązują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nowe stawki opłat za gospodarowanie odpadami </w:t>
      </w:r>
      <w:r w:rsidRPr="001B4C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komunalnymi</w:t>
      </w:r>
      <w:r w:rsidRPr="001B4C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5508D923" w14:textId="6DEB01FD" w:rsidR="0054447B" w:rsidRPr="001B4C57" w:rsidRDefault="0054447B" w:rsidP="001B4C57">
      <w:pPr>
        <w:pStyle w:val="NormalnyWeb"/>
        <w:numPr>
          <w:ilvl w:val="0"/>
          <w:numId w:val="2"/>
        </w:numPr>
        <w:spacing w:after="147" w:line="360" w:lineRule="auto"/>
        <w:rPr>
          <w:rStyle w:val="Uwydatnienie"/>
          <w:i w:val="0"/>
          <w:iCs w:val="0"/>
        </w:rPr>
      </w:pPr>
      <w:r w:rsidRPr="001B4C57">
        <w:rPr>
          <w:color w:val="000000"/>
        </w:rPr>
        <w:t>Stawka </w:t>
      </w:r>
      <w:r w:rsidRPr="001B4C57">
        <w:rPr>
          <w:rStyle w:val="Uwydatnienie"/>
          <w:i w:val="0"/>
          <w:iCs w:val="0"/>
          <w:color w:val="000000"/>
        </w:rPr>
        <w:t>opłaty</w:t>
      </w:r>
      <w:r w:rsidRPr="001B4C57">
        <w:rPr>
          <w:color w:val="000000"/>
        </w:rPr>
        <w:t xml:space="preserve"> za gospodarowanie odpadami komunalnymi </w:t>
      </w:r>
      <w:r w:rsidRPr="001B4C57">
        <w:rPr>
          <w:bCs/>
          <w:color w:val="000000"/>
          <w:u w:val="single"/>
        </w:rPr>
        <w:t xml:space="preserve">w zabudowie jednorodzinnej </w:t>
      </w:r>
      <w:r w:rsidRPr="001B4C57">
        <w:rPr>
          <w:bCs/>
          <w:color w:val="000000"/>
        </w:rPr>
        <w:t>od jednej osoby</w:t>
      </w:r>
      <w:r w:rsidRPr="001B4C57">
        <w:rPr>
          <w:color w:val="000000"/>
        </w:rPr>
        <w:t xml:space="preserve">, jeżeli odpady są zbierane i odbierane w sposób selektywny wynosi </w:t>
      </w:r>
      <w:r w:rsidR="0025746E">
        <w:rPr>
          <w:rStyle w:val="Uwydatnienie"/>
          <w:bCs/>
          <w:i w:val="0"/>
          <w:iCs w:val="0"/>
          <w:color w:val="000000"/>
        </w:rPr>
        <w:t xml:space="preserve">41 </w:t>
      </w:r>
      <w:r w:rsidRPr="001B4C57">
        <w:rPr>
          <w:rStyle w:val="Uwydatnienie"/>
          <w:bCs/>
          <w:i w:val="0"/>
          <w:iCs w:val="0"/>
          <w:color w:val="000000"/>
        </w:rPr>
        <w:t>zł</w:t>
      </w:r>
      <w:r w:rsidRPr="001B4C57">
        <w:rPr>
          <w:rStyle w:val="Uwydatnienie"/>
          <w:i w:val="0"/>
          <w:iCs w:val="0"/>
          <w:color w:val="000000"/>
        </w:rPr>
        <w:t xml:space="preserve"> miesięcznie.</w:t>
      </w:r>
      <w:r w:rsidR="001B4C57" w:rsidRPr="001B4C57">
        <w:t xml:space="preserve"> </w:t>
      </w:r>
      <w:r w:rsidRPr="001B4C57">
        <w:rPr>
          <w:rStyle w:val="Uwydatnienie"/>
          <w:i w:val="0"/>
          <w:iCs w:val="0"/>
          <w:color w:val="000000"/>
        </w:rPr>
        <w:t>W przypadku posiadania własnego kompostownika opłata od osoby</w:t>
      </w:r>
      <w:r w:rsidRPr="001B4C57">
        <w:rPr>
          <w:rStyle w:val="Uwydatnienie"/>
          <w:bCs/>
          <w:i w:val="0"/>
          <w:iCs w:val="0"/>
          <w:color w:val="000000"/>
        </w:rPr>
        <w:t xml:space="preserve"> </w:t>
      </w:r>
      <w:r w:rsidRPr="001B4C57">
        <w:rPr>
          <w:rStyle w:val="Uwydatnienie"/>
          <w:i w:val="0"/>
          <w:iCs w:val="0"/>
          <w:color w:val="000000"/>
        </w:rPr>
        <w:t xml:space="preserve">zostaje pomniejszona o </w:t>
      </w:r>
      <w:r w:rsidR="0025746E">
        <w:rPr>
          <w:rStyle w:val="Uwydatnienie"/>
          <w:bCs/>
          <w:i w:val="0"/>
          <w:iCs w:val="0"/>
          <w:color w:val="000000"/>
        </w:rPr>
        <w:t xml:space="preserve">15 </w:t>
      </w:r>
      <w:r w:rsidRPr="001B4C57">
        <w:rPr>
          <w:rStyle w:val="Uwydatnienie"/>
          <w:bCs/>
          <w:i w:val="0"/>
          <w:iCs w:val="0"/>
          <w:color w:val="000000"/>
        </w:rPr>
        <w:t>zł</w:t>
      </w:r>
      <w:r w:rsidR="001B4C57">
        <w:rPr>
          <w:rStyle w:val="Uwydatnienie"/>
          <w:i w:val="0"/>
          <w:iCs w:val="0"/>
          <w:color w:val="000000"/>
        </w:rPr>
        <w:t xml:space="preserve"> i wynosi 2</w:t>
      </w:r>
      <w:r w:rsidR="0025746E">
        <w:rPr>
          <w:rStyle w:val="Uwydatnienie"/>
          <w:i w:val="0"/>
          <w:iCs w:val="0"/>
          <w:color w:val="000000"/>
        </w:rPr>
        <w:t xml:space="preserve">6 </w:t>
      </w:r>
      <w:r w:rsidR="001B4C57" w:rsidRPr="001B4C57">
        <w:rPr>
          <w:rStyle w:val="Uwydatnienie"/>
          <w:i w:val="0"/>
          <w:iCs w:val="0"/>
          <w:color w:val="000000"/>
        </w:rPr>
        <w:t>zł</w:t>
      </w:r>
      <w:r w:rsidR="00D6594B">
        <w:rPr>
          <w:rStyle w:val="Uwydatnienie"/>
          <w:i w:val="0"/>
          <w:iCs w:val="0"/>
          <w:color w:val="000000"/>
        </w:rPr>
        <w:t>.</w:t>
      </w:r>
    </w:p>
    <w:p w14:paraId="4F7EFDD0" w14:textId="4E74C47F" w:rsidR="00BD4DEB" w:rsidRPr="001B4C57" w:rsidRDefault="00BD4DEB" w:rsidP="001B4C57">
      <w:pPr>
        <w:pStyle w:val="NormalnyWeb"/>
        <w:numPr>
          <w:ilvl w:val="0"/>
          <w:numId w:val="2"/>
        </w:numPr>
        <w:spacing w:after="147" w:line="360" w:lineRule="auto"/>
      </w:pPr>
      <w:r w:rsidRPr="001B4C57">
        <w:rPr>
          <w:rStyle w:val="Uwydatnienie"/>
          <w:i w:val="0"/>
          <w:iCs w:val="0"/>
          <w:color w:val="000000"/>
        </w:rPr>
        <w:t>Stawka opłaty za zagospodarowanie odpadami komunalnymi</w:t>
      </w:r>
      <w:r w:rsidRPr="001B4C57">
        <w:rPr>
          <w:rStyle w:val="Uwydatnienie"/>
          <w:i w:val="0"/>
          <w:iCs w:val="0"/>
        </w:rPr>
        <w:t xml:space="preserve">  </w:t>
      </w:r>
      <w:r w:rsidRPr="001B4C57">
        <w:rPr>
          <w:rStyle w:val="Uwydatnienie"/>
          <w:bCs/>
          <w:i w:val="0"/>
          <w:iCs w:val="0"/>
          <w:color w:val="000000"/>
        </w:rPr>
        <w:t>w zabudowie jednorodzinnej od jednej osoby</w:t>
      </w:r>
      <w:r w:rsidRPr="001B4C57">
        <w:rPr>
          <w:rStyle w:val="Uwydatnienie"/>
          <w:i w:val="0"/>
          <w:iCs w:val="0"/>
          <w:color w:val="000000"/>
        </w:rPr>
        <w:t xml:space="preserve"> jeżeli odpady komunalne nie są zbierane i odbierane w sposób selektywny w wysokości </w:t>
      </w:r>
      <w:r w:rsidR="0025746E">
        <w:rPr>
          <w:rStyle w:val="Uwydatnienie"/>
          <w:bCs/>
          <w:i w:val="0"/>
          <w:iCs w:val="0"/>
          <w:color w:val="000000"/>
        </w:rPr>
        <w:t>164</w:t>
      </w:r>
      <w:r w:rsidRPr="001B4C57">
        <w:rPr>
          <w:rStyle w:val="Uwydatnienie"/>
          <w:bCs/>
          <w:i w:val="0"/>
          <w:iCs w:val="0"/>
          <w:color w:val="000000"/>
        </w:rPr>
        <w:t>,00</w:t>
      </w:r>
      <w:r w:rsidRPr="001B4C57">
        <w:rPr>
          <w:rStyle w:val="Uwydatnienie"/>
          <w:i w:val="0"/>
          <w:iCs w:val="0"/>
          <w:color w:val="000000"/>
        </w:rPr>
        <w:t xml:space="preserve">zł. </w:t>
      </w:r>
    </w:p>
    <w:p w14:paraId="55DBF631" w14:textId="79A367DF" w:rsidR="00BD4DEB" w:rsidRPr="001B4C57" w:rsidRDefault="00BD4DEB" w:rsidP="001B4C57">
      <w:pPr>
        <w:pStyle w:val="NormalnyWeb"/>
        <w:numPr>
          <w:ilvl w:val="0"/>
          <w:numId w:val="2"/>
        </w:numPr>
        <w:spacing w:after="147" w:line="360" w:lineRule="auto"/>
        <w:rPr>
          <w:rStyle w:val="Uwydatnienie"/>
          <w:i w:val="0"/>
          <w:iCs w:val="0"/>
        </w:rPr>
      </w:pPr>
      <w:r w:rsidRPr="001B4C57">
        <w:rPr>
          <w:color w:val="000000"/>
        </w:rPr>
        <w:t>Stawka </w:t>
      </w:r>
      <w:r w:rsidRPr="001B4C57">
        <w:rPr>
          <w:rStyle w:val="Uwydatnienie"/>
          <w:i w:val="0"/>
          <w:iCs w:val="0"/>
          <w:color w:val="000000"/>
        </w:rPr>
        <w:t>opłaty</w:t>
      </w:r>
      <w:r w:rsidRPr="001B4C57">
        <w:rPr>
          <w:color w:val="000000"/>
        </w:rPr>
        <w:t xml:space="preserve"> za gospodarowanie odpadami komunalnymi </w:t>
      </w:r>
      <w:r w:rsidR="001B4C57" w:rsidRPr="001B4C57">
        <w:rPr>
          <w:bCs/>
          <w:color w:val="000000"/>
        </w:rPr>
        <w:t>w zabudowie wielo</w:t>
      </w:r>
      <w:r w:rsidRPr="001B4C57">
        <w:rPr>
          <w:bCs/>
          <w:color w:val="000000"/>
        </w:rPr>
        <w:t>rodzinnej od jednej osoby</w:t>
      </w:r>
      <w:r w:rsidRPr="001B4C57">
        <w:rPr>
          <w:color w:val="000000"/>
        </w:rPr>
        <w:t xml:space="preserve">, jeżeli odpady są zbierane i odbierane w sposób selektywny wynosi </w:t>
      </w:r>
      <w:r w:rsidR="0025746E">
        <w:rPr>
          <w:rStyle w:val="Uwydatnienie"/>
          <w:bCs/>
          <w:i w:val="0"/>
          <w:iCs w:val="0"/>
          <w:color w:val="000000"/>
        </w:rPr>
        <w:t xml:space="preserve">33 </w:t>
      </w:r>
      <w:r w:rsidRPr="001B4C57">
        <w:rPr>
          <w:rStyle w:val="Uwydatnienie"/>
          <w:bCs/>
          <w:i w:val="0"/>
          <w:iCs w:val="0"/>
          <w:color w:val="000000"/>
        </w:rPr>
        <w:t>zł</w:t>
      </w:r>
      <w:r w:rsidRPr="001B4C57">
        <w:rPr>
          <w:rStyle w:val="Uwydatnienie"/>
          <w:i w:val="0"/>
          <w:iCs w:val="0"/>
          <w:color w:val="000000"/>
        </w:rPr>
        <w:t xml:space="preserve"> miesięcznie.</w:t>
      </w:r>
    </w:p>
    <w:p w14:paraId="7280A9A3" w14:textId="25780D92" w:rsidR="00BD4DEB" w:rsidRPr="001B4C57" w:rsidRDefault="00D6594B" w:rsidP="00BD4DEB">
      <w:pPr>
        <w:pStyle w:val="NormalnyWeb"/>
        <w:numPr>
          <w:ilvl w:val="0"/>
          <w:numId w:val="2"/>
        </w:numPr>
        <w:spacing w:after="147" w:line="360" w:lineRule="auto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  <w:color w:val="000000"/>
        </w:rPr>
        <w:t>Stawka</w:t>
      </w:r>
      <w:r w:rsidR="00BD4DEB" w:rsidRPr="001B4C57">
        <w:rPr>
          <w:rStyle w:val="Uwydatnienie"/>
          <w:i w:val="0"/>
          <w:iCs w:val="0"/>
          <w:color w:val="000000"/>
        </w:rPr>
        <w:t xml:space="preserve"> opłaty za zagospodarowanie odpadami komunalnymi</w:t>
      </w:r>
      <w:r w:rsidR="00BD4DEB" w:rsidRPr="001B4C57">
        <w:rPr>
          <w:rStyle w:val="Uwydatnienie"/>
          <w:i w:val="0"/>
          <w:iCs w:val="0"/>
        </w:rPr>
        <w:t xml:space="preserve">  </w:t>
      </w:r>
      <w:r w:rsidR="00BD4DEB" w:rsidRPr="001B4C57">
        <w:rPr>
          <w:rStyle w:val="Uwydatnienie"/>
          <w:bCs/>
          <w:i w:val="0"/>
          <w:iCs w:val="0"/>
          <w:color w:val="000000"/>
        </w:rPr>
        <w:t>w zabudowie wielorodzinnej od jednej osoby</w:t>
      </w:r>
      <w:r w:rsidR="00BD4DEB" w:rsidRPr="001B4C57">
        <w:rPr>
          <w:rStyle w:val="Uwydatnienie"/>
          <w:i w:val="0"/>
          <w:iCs w:val="0"/>
          <w:color w:val="000000"/>
        </w:rPr>
        <w:t xml:space="preserve"> jeżeli odpady komunalne nie są zbierane i odbierane w sposób selektywny w wysokości </w:t>
      </w:r>
      <w:r w:rsidR="00BD4DEB" w:rsidRPr="001B4C57">
        <w:rPr>
          <w:rStyle w:val="Uwydatnienie"/>
          <w:bCs/>
          <w:i w:val="0"/>
          <w:iCs w:val="0"/>
          <w:color w:val="000000"/>
        </w:rPr>
        <w:t>1</w:t>
      </w:r>
      <w:r w:rsidR="0025746E">
        <w:rPr>
          <w:rStyle w:val="Uwydatnienie"/>
          <w:bCs/>
          <w:i w:val="0"/>
          <w:iCs w:val="0"/>
          <w:color w:val="000000"/>
        </w:rPr>
        <w:t>32</w:t>
      </w:r>
      <w:r w:rsidR="00BD4DEB" w:rsidRPr="001B4C57">
        <w:rPr>
          <w:rStyle w:val="Uwydatnienie"/>
          <w:bCs/>
          <w:i w:val="0"/>
          <w:iCs w:val="0"/>
          <w:color w:val="000000"/>
        </w:rPr>
        <w:t>,00</w:t>
      </w:r>
      <w:r w:rsidR="00BD4DEB" w:rsidRPr="001B4C57">
        <w:rPr>
          <w:rStyle w:val="Uwydatnienie"/>
          <w:i w:val="0"/>
          <w:iCs w:val="0"/>
          <w:color w:val="000000"/>
        </w:rPr>
        <w:t xml:space="preserve">zł. </w:t>
      </w:r>
    </w:p>
    <w:p w14:paraId="371BB691" w14:textId="77777777" w:rsidR="0054447B" w:rsidRDefault="0054447B" w:rsidP="00C15C3E">
      <w:pPr>
        <w:shd w:val="clear" w:color="auto" w:fill="FFFFFF"/>
        <w:spacing w:before="45"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sectPr w:rsidR="0054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2D8D"/>
    <w:multiLevelType w:val="hybridMultilevel"/>
    <w:tmpl w:val="6364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0FC3"/>
    <w:multiLevelType w:val="multilevel"/>
    <w:tmpl w:val="C0B0DB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429292">
    <w:abstractNumId w:val="0"/>
  </w:num>
  <w:num w:numId="2" w16cid:durableId="112080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E"/>
    <w:rsid w:val="000F74BA"/>
    <w:rsid w:val="00170917"/>
    <w:rsid w:val="001909E5"/>
    <w:rsid w:val="001970EA"/>
    <w:rsid w:val="001B4C57"/>
    <w:rsid w:val="001E14B5"/>
    <w:rsid w:val="001E4CC2"/>
    <w:rsid w:val="0025390B"/>
    <w:rsid w:val="0025746E"/>
    <w:rsid w:val="004E285E"/>
    <w:rsid w:val="0054447B"/>
    <w:rsid w:val="0057403F"/>
    <w:rsid w:val="006C3287"/>
    <w:rsid w:val="00744241"/>
    <w:rsid w:val="00806B6A"/>
    <w:rsid w:val="00836FF2"/>
    <w:rsid w:val="009A2F18"/>
    <w:rsid w:val="009D376F"/>
    <w:rsid w:val="009E1EDD"/>
    <w:rsid w:val="00A94D50"/>
    <w:rsid w:val="00AE4D13"/>
    <w:rsid w:val="00BD4DEB"/>
    <w:rsid w:val="00C15C3E"/>
    <w:rsid w:val="00C541FC"/>
    <w:rsid w:val="00D6594B"/>
    <w:rsid w:val="00E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479F"/>
  <w15:docId w15:val="{45FFAD0B-4AE4-49F0-96CD-D0897745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C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4447B"/>
    <w:rPr>
      <w:i/>
      <w:iCs/>
    </w:rPr>
  </w:style>
  <w:style w:type="character" w:styleId="Pogrubienie">
    <w:name w:val="Strong"/>
    <w:basedOn w:val="Domylnaczcionkaakapitu"/>
    <w:uiPriority w:val="22"/>
    <w:qFormat/>
    <w:rsid w:val="0054447B"/>
    <w:rPr>
      <w:b/>
      <w:bCs/>
    </w:rPr>
  </w:style>
  <w:style w:type="paragraph" w:styleId="NormalnyWeb">
    <w:name w:val="Normal (Web)"/>
    <w:basedOn w:val="Normalny"/>
    <w:uiPriority w:val="99"/>
    <w:unhideWhenUsed/>
    <w:rsid w:val="005444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Ambryszewska</cp:lastModifiedBy>
  <cp:revision>2</cp:revision>
  <cp:lastPrinted>2020-04-09T12:47:00Z</cp:lastPrinted>
  <dcterms:created xsi:type="dcterms:W3CDTF">2024-02-07T13:44:00Z</dcterms:created>
  <dcterms:modified xsi:type="dcterms:W3CDTF">2024-02-07T13:44:00Z</dcterms:modified>
</cp:coreProperties>
</file>